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CE2C4" w14:textId="292F64A6" w:rsidR="005255A0" w:rsidRPr="0042312B" w:rsidRDefault="005255A0" w:rsidP="005255A0">
      <w:pPr>
        <w:jc w:val="center"/>
        <w:rPr>
          <w:b/>
          <w:bCs/>
        </w:rPr>
      </w:pPr>
      <w:bookmarkStart w:id="0" w:name="_Hlk153460303"/>
      <w:bookmarkStart w:id="1" w:name="_Hlk94877038"/>
      <w:bookmarkStart w:id="2" w:name="_Hlk153460754"/>
      <w:r w:rsidRPr="0042312B">
        <w:rPr>
          <w:b/>
          <w:bCs/>
        </w:rPr>
        <w:t xml:space="preserve">Вопросы к </w:t>
      </w:r>
      <w:r w:rsidR="00D63D38">
        <w:rPr>
          <w:b/>
          <w:bCs/>
        </w:rPr>
        <w:t>экзамену</w:t>
      </w:r>
      <w:r w:rsidRPr="0042312B">
        <w:rPr>
          <w:b/>
          <w:bCs/>
        </w:rPr>
        <w:t xml:space="preserve"> по дисциплине</w:t>
      </w:r>
    </w:p>
    <w:bookmarkEnd w:id="0"/>
    <w:p w14:paraId="2C9AD2EC" w14:textId="77777777" w:rsidR="00F5227B" w:rsidRPr="0042312B" w:rsidRDefault="00F5227B" w:rsidP="00F5227B">
      <w:pPr>
        <w:spacing w:line="276" w:lineRule="auto"/>
        <w:jc w:val="center"/>
      </w:pPr>
      <w:r w:rsidRPr="0042312B">
        <w:t>«</w:t>
      </w:r>
      <w:r w:rsidRPr="0042312B">
        <w:rPr>
          <w:iCs/>
        </w:rPr>
        <w:t>Информатика и информационные технологии в профессиональной деятельности</w:t>
      </w:r>
      <w:r w:rsidRPr="0042312B">
        <w:t xml:space="preserve">» </w:t>
      </w:r>
    </w:p>
    <w:p w14:paraId="4A9A61CE" w14:textId="1C4DC62B" w:rsidR="00F5227B" w:rsidRDefault="00DC6C3B" w:rsidP="00F5227B">
      <w:pPr>
        <w:spacing w:line="276" w:lineRule="auto"/>
        <w:jc w:val="center"/>
      </w:pPr>
      <w:bookmarkStart w:id="3" w:name="_Hlk153460527"/>
      <w:r w:rsidRPr="00DC6C3B">
        <w:t>Специальность 5.38.05.02 «Таможенное дело»</w:t>
      </w:r>
    </w:p>
    <w:p w14:paraId="6EB80F7F" w14:textId="77777777" w:rsidR="001D033B" w:rsidRDefault="001D033B" w:rsidP="00F5227B">
      <w:pPr>
        <w:spacing w:line="276" w:lineRule="auto"/>
        <w:jc w:val="center"/>
      </w:pPr>
    </w:p>
    <w:p w14:paraId="542F210B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bookmarkStart w:id="4" w:name="_Hlk153460718"/>
      <w:bookmarkEnd w:id="1"/>
      <w:bookmarkEnd w:id="2"/>
      <w:bookmarkEnd w:id="3"/>
      <w:r w:rsidRPr="002C3F60">
        <w:t>Распространенные концепции понятия «информация».</w:t>
      </w:r>
    </w:p>
    <w:p w14:paraId="2F1392DE" w14:textId="77777777" w:rsidR="00D63D38" w:rsidRDefault="00D63D38" w:rsidP="00D63D38">
      <w:pPr>
        <w:numPr>
          <w:ilvl w:val="0"/>
          <w:numId w:val="9"/>
        </w:numPr>
        <w:spacing w:line="276" w:lineRule="auto"/>
      </w:pPr>
      <w:r w:rsidRPr="002C3F60">
        <w:t>Информационные процессы.</w:t>
      </w:r>
      <w:r w:rsidRPr="0012536A">
        <w:t xml:space="preserve"> </w:t>
      </w:r>
    </w:p>
    <w:p w14:paraId="1CF60965" w14:textId="77777777" w:rsidR="00D63D38" w:rsidRDefault="00D63D38" w:rsidP="00D63D38">
      <w:pPr>
        <w:numPr>
          <w:ilvl w:val="0"/>
          <w:numId w:val="9"/>
        </w:numPr>
        <w:spacing w:line="276" w:lineRule="auto"/>
      </w:pPr>
      <w:r>
        <w:t>Виды и формы и</w:t>
      </w:r>
      <w:r w:rsidRPr="002C3F60">
        <w:t>нформации</w:t>
      </w:r>
      <w:r w:rsidRPr="0012536A">
        <w:t xml:space="preserve"> </w:t>
      </w:r>
      <w:r w:rsidRPr="00B0796D">
        <w:t>сгруппирова</w:t>
      </w:r>
      <w:r>
        <w:t xml:space="preserve">нных по </w:t>
      </w:r>
      <w:r w:rsidRPr="0012536A">
        <w:t>различным признакам</w:t>
      </w:r>
      <w:r w:rsidRPr="002C3F60">
        <w:t>.</w:t>
      </w:r>
    </w:p>
    <w:p w14:paraId="25D32AC1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Свойства и измерение информации.</w:t>
      </w:r>
    </w:p>
    <w:p w14:paraId="311BF765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 xml:space="preserve">Особенности </w:t>
      </w:r>
      <w:r>
        <w:t xml:space="preserve">и характеристики </w:t>
      </w:r>
      <w:r w:rsidRPr="002C3F60">
        <w:t>современного информационного общества.</w:t>
      </w:r>
    </w:p>
    <w:p w14:paraId="18EEA9E5" w14:textId="77777777" w:rsidR="00D63D38" w:rsidRDefault="00D63D38" w:rsidP="00D63D38">
      <w:pPr>
        <w:numPr>
          <w:ilvl w:val="0"/>
          <w:numId w:val="9"/>
        </w:numPr>
        <w:spacing w:line="276" w:lineRule="auto"/>
      </w:pPr>
      <w:r w:rsidRPr="002C3F60">
        <w:t>Понятие «Информационной революции».</w:t>
      </w:r>
      <w:r>
        <w:t xml:space="preserve"> </w:t>
      </w:r>
    </w:p>
    <w:p w14:paraId="16F8859E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>
        <w:t>Позитивные и негативные аспекты перехода к информационному обществу.</w:t>
      </w:r>
    </w:p>
    <w:p w14:paraId="572AC68E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>
        <w:t>Наука «</w:t>
      </w:r>
      <w:r w:rsidRPr="002C3F60">
        <w:t>Информатика</w:t>
      </w:r>
      <w:r>
        <w:t>». О</w:t>
      </w:r>
      <w:r w:rsidRPr="002C3F60">
        <w:t>сновные направления развития.</w:t>
      </w:r>
    </w:p>
    <w:p w14:paraId="1F100C5B" w14:textId="77777777" w:rsidR="00D63D38" w:rsidRDefault="00D63D38" w:rsidP="00D63D38">
      <w:pPr>
        <w:numPr>
          <w:ilvl w:val="0"/>
          <w:numId w:val="9"/>
        </w:numPr>
        <w:spacing w:line="276" w:lineRule="auto"/>
      </w:pPr>
      <w:r>
        <w:t>И</w:t>
      </w:r>
      <w:r w:rsidRPr="002C3F60">
        <w:t xml:space="preserve">нформационные технологии. </w:t>
      </w:r>
    </w:p>
    <w:p w14:paraId="45B6BF92" w14:textId="77777777" w:rsidR="00D63D38" w:rsidRDefault="00D63D38" w:rsidP="00D63D38">
      <w:pPr>
        <w:numPr>
          <w:ilvl w:val="0"/>
          <w:numId w:val="9"/>
        </w:numPr>
        <w:spacing w:line="276" w:lineRule="auto"/>
      </w:pPr>
      <w:r>
        <w:t>В</w:t>
      </w:r>
      <w:r w:rsidRPr="002C3F60">
        <w:t>иды</w:t>
      </w:r>
      <w:r>
        <w:t xml:space="preserve"> современных </w:t>
      </w:r>
      <w:r w:rsidRPr="00D53362">
        <w:t>информационн</w:t>
      </w:r>
      <w:r>
        <w:t>ых</w:t>
      </w:r>
      <w:r w:rsidRPr="00D53362">
        <w:t xml:space="preserve"> технологи</w:t>
      </w:r>
      <w:r>
        <w:t>й</w:t>
      </w:r>
      <w:r w:rsidRPr="002C3F60">
        <w:t>.</w:t>
      </w:r>
    </w:p>
    <w:p w14:paraId="0EE02CF1" w14:textId="77777777" w:rsidR="00D63D38" w:rsidRDefault="00D63D38" w:rsidP="00D63D38">
      <w:pPr>
        <w:numPr>
          <w:ilvl w:val="0"/>
          <w:numId w:val="9"/>
        </w:numPr>
        <w:spacing w:line="276" w:lineRule="auto"/>
      </w:pPr>
      <w:r>
        <w:t>Кодирование информации</w:t>
      </w:r>
    </w:p>
    <w:p w14:paraId="4928D86A" w14:textId="77777777" w:rsidR="00D63D38" w:rsidRDefault="00D63D38" w:rsidP="00D63D38">
      <w:pPr>
        <w:numPr>
          <w:ilvl w:val="0"/>
          <w:numId w:val="9"/>
        </w:numPr>
        <w:spacing w:line="276" w:lineRule="auto"/>
      </w:pPr>
      <w:r>
        <w:t>Кодирование чисел. Системы счисления</w:t>
      </w:r>
    </w:p>
    <w:p w14:paraId="3F03438F" w14:textId="77777777" w:rsidR="00D63D38" w:rsidRDefault="00D63D38" w:rsidP="00D63D38">
      <w:pPr>
        <w:numPr>
          <w:ilvl w:val="0"/>
          <w:numId w:val="9"/>
        </w:numPr>
        <w:spacing w:line="276" w:lineRule="auto"/>
      </w:pPr>
      <w:r>
        <w:t>Способы представления информации в ЭВМ</w:t>
      </w:r>
    </w:p>
    <w:p w14:paraId="7B4391BF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825D78">
        <w:t>История развития вычислительной техники. Поколения ЭВМ.</w:t>
      </w:r>
    </w:p>
    <w:p w14:paraId="6A3B538E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Основные характеристики ЭВМ.</w:t>
      </w:r>
    </w:p>
    <w:p w14:paraId="01016281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>
        <w:t>К</w:t>
      </w:r>
      <w:r w:rsidRPr="00825D78">
        <w:t>лассификации ЭВМ</w:t>
      </w:r>
      <w:r>
        <w:t>.</w:t>
      </w:r>
    </w:p>
    <w:p w14:paraId="2D2CA244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Принципы «неймановской архитектуры» ЭВМ.</w:t>
      </w:r>
    </w:p>
    <w:p w14:paraId="2459D569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Арифметико-логическое устройство, устройство управления,</w:t>
      </w:r>
    </w:p>
    <w:p w14:paraId="255CDFCC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Запоминающее устройство.</w:t>
      </w:r>
    </w:p>
    <w:p w14:paraId="77024B3E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Устройства ввода и вывода.</w:t>
      </w:r>
    </w:p>
    <w:p w14:paraId="2E0D7F93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Системный блок, состав, основные характеристики.</w:t>
      </w:r>
    </w:p>
    <w:p w14:paraId="56E3F7CD" w14:textId="77777777" w:rsidR="00D63D38" w:rsidRDefault="00D63D38" w:rsidP="00D63D38">
      <w:pPr>
        <w:numPr>
          <w:ilvl w:val="0"/>
          <w:numId w:val="9"/>
        </w:numPr>
        <w:spacing w:line="276" w:lineRule="auto"/>
      </w:pPr>
      <w:r>
        <w:t>Основы алгоритмизации.</w:t>
      </w:r>
    </w:p>
    <w:p w14:paraId="02A665AB" w14:textId="77777777" w:rsidR="00D63D38" w:rsidRDefault="00D63D38" w:rsidP="00D63D38">
      <w:pPr>
        <w:numPr>
          <w:ilvl w:val="0"/>
          <w:numId w:val="9"/>
        </w:numPr>
        <w:spacing w:line="276" w:lineRule="auto"/>
      </w:pPr>
      <w:r>
        <w:t>Основные виды алгоритмов.</w:t>
      </w:r>
    </w:p>
    <w:p w14:paraId="4496FDB4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Понятие программного обеспечения ЭВМ.</w:t>
      </w:r>
    </w:p>
    <w:p w14:paraId="6F8FBF27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>
        <w:t>О</w:t>
      </w:r>
      <w:r w:rsidRPr="002C3F60">
        <w:t>перационн</w:t>
      </w:r>
      <w:r>
        <w:t>ая</w:t>
      </w:r>
      <w:r w:rsidRPr="002C3F60">
        <w:t xml:space="preserve"> систем</w:t>
      </w:r>
      <w:r>
        <w:t>а</w:t>
      </w:r>
      <w:r w:rsidRPr="002C3F60">
        <w:t xml:space="preserve"> ЭВМ</w:t>
      </w:r>
      <w:r>
        <w:t>:</w:t>
      </w:r>
      <w:r w:rsidRPr="002C3F60">
        <w:t xml:space="preserve"> характеристика</w:t>
      </w:r>
      <w:r>
        <w:t xml:space="preserve">, </w:t>
      </w:r>
      <w:r w:rsidRPr="00C33A1A">
        <w:t>семейства и хронология</w:t>
      </w:r>
      <w:r w:rsidRPr="002C3F60">
        <w:t>.</w:t>
      </w:r>
    </w:p>
    <w:p w14:paraId="78A52710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Основные виды программного обеспечения.</w:t>
      </w:r>
    </w:p>
    <w:p w14:paraId="72D8803A" w14:textId="77777777" w:rsidR="00D63D38" w:rsidRDefault="00D63D38" w:rsidP="00D63D38">
      <w:pPr>
        <w:numPr>
          <w:ilvl w:val="0"/>
          <w:numId w:val="9"/>
        </w:numPr>
        <w:spacing w:line="276" w:lineRule="auto"/>
      </w:pPr>
      <w:r w:rsidRPr="00633585">
        <w:t>Понятие файла. Каталоги. Виды каталогов</w:t>
      </w:r>
      <w:r>
        <w:t>.</w:t>
      </w:r>
    </w:p>
    <w:p w14:paraId="76BC352A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Понятие архива, область применения.</w:t>
      </w:r>
    </w:p>
    <w:p w14:paraId="2D509574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Понятие и виды документа.</w:t>
      </w:r>
    </w:p>
    <w:p w14:paraId="07824D19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Электронный документ. Электронный обмен данными.</w:t>
      </w:r>
    </w:p>
    <w:p w14:paraId="2CD47646" w14:textId="77777777" w:rsidR="00D63D38" w:rsidRDefault="00D63D38" w:rsidP="00D63D38">
      <w:pPr>
        <w:numPr>
          <w:ilvl w:val="0"/>
          <w:numId w:val="9"/>
        </w:numPr>
        <w:spacing w:line="276" w:lineRule="auto"/>
      </w:pPr>
      <w:r w:rsidRPr="002C3F60">
        <w:t>Система электронного документооборота.</w:t>
      </w:r>
    </w:p>
    <w:p w14:paraId="6DCA2C20" w14:textId="77777777" w:rsidR="00D63D38" w:rsidRDefault="00D63D38" w:rsidP="00D63D38">
      <w:pPr>
        <w:pStyle w:val="a8"/>
        <w:numPr>
          <w:ilvl w:val="0"/>
          <w:numId w:val="9"/>
        </w:numPr>
        <w:spacing w:line="276" w:lineRule="auto"/>
      </w:pPr>
      <w:r w:rsidRPr="00A83C1C">
        <w:t>Назначение и применение электронной подписи.</w:t>
      </w:r>
    </w:p>
    <w:p w14:paraId="000BB985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D57880">
        <w:t>Программы офисного назначения</w:t>
      </w:r>
    </w:p>
    <w:p w14:paraId="5CD8DA63" w14:textId="77777777" w:rsidR="00D63D38" w:rsidRDefault="00D63D38" w:rsidP="00D63D38">
      <w:pPr>
        <w:pStyle w:val="a8"/>
        <w:numPr>
          <w:ilvl w:val="0"/>
          <w:numId w:val="9"/>
        </w:numPr>
        <w:spacing w:line="276" w:lineRule="auto"/>
      </w:pPr>
      <w:r w:rsidRPr="00B079E4">
        <w:t>Основные принципы работы с текстовыми редакторами.</w:t>
      </w:r>
    </w:p>
    <w:p w14:paraId="063EF537" w14:textId="77777777" w:rsidR="00D63D38" w:rsidRPr="00B079E4" w:rsidRDefault="00D63D38" w:rsidP="00D63D38">
      <w:pPr>
        <w:pStyle w:val="a8"/>
        <w:numPr>
          <w:ilvl w:val="0"/>
          <w:numId w:val="9"/>
        </w:numPr>
        <w:spacing w:line="276" w:lineRule="auto"/>
      </w:pPr>
      <w:r w:rsidRPr="00B079E4">
        <w:t>Общие сведения об обработки табличных данных.</w:t>
      </w:r>
    </w:p>
    <w:p w14:paraId="3851F9A6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Общие сведения</w:t>
      </w:r>
      <w:r>
        <w:t>,</w:t>
      </w:r>
      <w:r w:rsidRPr="002C3F60">
        <w:t xml:space="preserve"> способы </w:t>
      </w:r>
      <w:r>
        <w:t xml:space="preserve">и этапы </w:t>
      </w:r>
      <w:r w:rsidRPr="002C3F60">
        <w:t>создания презентации</w:t>
      </w:r>
      <w:r>
        <w:t>.</w:t>
      </w:r>
    </w:p>
    <w:p w14:paraId="3BE337C3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Общая характеристика информационно-вычислительных сетей.</w:t>
      </w:r>
    </w:p>
    <w:p w14:paraId="16DF013E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 xml:space="preserve">Классификация </w:t>
      </w:r>
      <w:r>
        <w:t>ИВС</w:t>
      </w:r>
      <w:r w:rsidRPr="002C3F60">
        <w:t>.</w:t>
      </w:r>
      <w:r>
        <w:t xml:space="preserve"> Виды топологии сети.</w:t>
      </w:r>
    </w:p>
    <w:p w14:paraId="043F735B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Компоненты сети: сервер, рабочие станции и операционная система.</w:t>
      </w:r>
    </w:p>
    <w:p w14:paraId="113916A5" w14:textId="77777777" w:rsidR="00D63D38" w:rsidRDefault="00D63D38" w:rsidP="00D63D38">
      <w:pPr>
        <w:numPr>
          <w:ilvl w:val="0"/>
          <w:numId w:val="9"/>
        </w:numPr>
        <w:spacing w:line="276" w:lineRule="auto"/>
      </w:pPr>
      <w:r w:rsidRPr="002C3F60">
        <w:t>Компоненты сети: сетевые адаптеры, кабели и периферийное оборудование.</w:t>
      </w:r>
    </w:p>
    <w:p w14:paraId="56266E57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Модель OSI.</w:t>
      </w:r>
    </w:p>
    <w:p w14:paraId="1B63D480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Информационные ресурсы глобальной сети Internet.</w:t>
      </w:r>
    </w:p>
    <w:p w14:paraId="5FDC049F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lastRenderedPageBreak/>
        <w:t>Навигация по сети Интернет. Принцип работы браузеров.</w:t>
      </w:r>
    </w:p>
    <w:p w14:paraId="16AA249A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Службы сети Internet.</w:t>
      </w:r>
    </w:p>
    <w:p w14:paraId="184ADD72" w14:textId="77777777" w:rsidR="00D63D38" w:rsidRPr="00F7523D" w:rsidRDefault="00D63D38" w:rsidP="00D63D38">
      <w:pPr>
        <w:numPr>
          <w:ilvl w:val="0"/>
          <w:numId w:val="9"/>
        </w:numPr>
        <w:spacing w:line="276" w:lineRule="auto"/>
      </w:pPr>
      <w:r>
        <w:t>О</w:t>
      </w:r>
      <w:r w:rsidRPr="00F7523D">
        <w:t xml:space="preserve">сновные понятия </w:t>
      </w:r>
      <w:r>
        <w:t>м</w:t>
      </w:r>
      <w:r w:rsidRPr="00F7523D">
        <w:t>ультимедиа</w:t>
      </w:r>
      <w:r>
        <w:t xml:space="preserve"> </w:t>
      </w:r>
      <w:r w:rsidRPr="00F7523D">
        <w:t>технологии</w:t>
      </w:r>
      <w:r>
        <w:t>.</w:t>
      </w:r>
    </w:p>
    <w:p w14:paraId="0B1E2C6B" w14:textId="77777777" w:rsidR="00D63D38" w:rsidRDefault="00D63D38" w:rsidP="00D63D38">
      <w:pPr>
        <w:numPr>
          <w:ilvl w:val="0"/>
          <w:numId w:val="9"/>
        </w:numPr>
        <w:spacing w:line="276" w:lineRule="auto"/>
      </w:pPr>
      <w:r w:rsidRPr="00260E88">
        <w:t>Классификация и структурные компоненты мультимедиа.</w:t>
      </w:r>
    </w:p>
    <w:p w14:paraId="1F9ABBB9" w14:textId="77777777" w:rsidR="00D63D38" w:rsidRPr="00AF2630" w:rsidRDefault="00D63D38" w:rsidP="00D63D38">
      <w:pPr>
        <w:pStyle w:val="a8"/>
        <w:numPr>
          <w:ilvl w:val="0"/>
          <w:numId w:val="9"/>
        </w:numPr>
        <w:spacing w:line="276" w:lineRule="auto"/>
        <w:contextualSpacing w:val="0"/>
      </w:pPr>
      <w:r w:rsidRPr="00AF2630">
        <w:t>Форматы мультимедиа информации.</w:t>
      </w:r>
    </w:p>
    <w:p w14:paraId="0E205A30" w14:textId="77777777" w:rsidR="00D63D38" w:rsidRDefault="00D63D38" w:rsidP="00D63D38">
      <w:pPr>
        <w:pStyle w:val="a8"/>
        <w:numPr>
          <w:ilvl w:val="0"/>
          <w:numId w:val="9"/>
        </w:numPr>
        <w:spacing w:line="276" w:lineRule="auto"/>
        <w:contextualSpacing w:val="0"/>
      </w:pPr>
      <w:r w:rsidRPr="00AF2630">
        <w:t>Определение компьютерной графики</w:t>
      </w:r>
      <w:r>
        <w:t>.</w:t>
      </w:r>
    </w:p>
    <w:p w14:paraId="0A309CD6" w14:textId="77777777" w:rsidR="00D63D38" w:rsidRPr="00AF2630" w:rsidRDefault="00D63D38" w:rsidP="00D63D38">
      <w:pPr>
        <w:pStyle w:val="a8"/>
        <w:numPr>
          <w:ilvl w:val="0"/>
          <w:numId w:val="9"/>
        </w:numPr>
        <w:spacing w:line="276" w:lineRule="auto"/>
        <w:contextualSpacing w:val="0"/>
      </w:pPr>
      <w:r w:rsidRPr="00AF2630">
        <w:t>Аппаратные и программные средства мультимедиа информации.</w:t>
      </w:r>
    </w:p>
    <w:p w14:paraId="05FD7677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Области применения компьютерной графики</w:t>
      </w:r>
      <w:r>
        <w:t>.</w:t>
      </w:r>
    </w:p>
    <w:p w14:paraId="67B679F6" w14:textId="77777777" w:rsidR="00D63D38" w:rsidRDefault="00D63D38" w:rsidP="00D63D38">
      <w:pPr>
        <w:numPr>
          <w:ilvl w:val="0"/>
          <w:numId w:val="9"/>
        </w:numPr>
        <w:spacing w:line="276" w:lineRule="auto"/>
      </w:pPr>
      <w:r w:rsidRPr="00260E88">
        <w:t>Классификация компьютерной графики</w:t>
      </w:r>
      <w:r>
        <w:t>.</w:t>
      </w:r>
    </w:p>
    <w:p w14:paraId="5E71BE30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A83232">
        <w:t>Цвет в компьютерной графике</w:t>
      </w:r>
      <w:r>
        <w:t>.</w:t>
      </w:r>
    </w:p>
    <w:p w14:paraId="4C9A1FE3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>
        <w:t>П</w:t>
      </w:r>
      <w:r w:rsidRPr="002C3F60">
        <w:t>онятия базы и банка данных</w:t>
      </w:r>
      <w:r>
        <w:t>.</w:t>
      </w:r>
    </w:p>
    <w:p w14:paraId="4FC6293F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Архитектура базы данных</w:t>
      </w:r>
      <w:r>
        <w:t>.</w:t>
      </w:r>
    </w:p>
    <w:p w14:paraId="0029314E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Классификация баз данных</w:t>
      </w:r>
      <w:r>
        <w:t>.</w:t>
      </w:r>
    </w:p>
    <w:p w14:paraId="47552187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Модели баз данных</w:t>
      </w:r>
      <w:r>
        <w:t>.</w:t>
      </w:r>
    </w:p>
    <w:p w14:paraId="27F4079F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Свойства и функции СУБД</w:t>
      </w:r>
    </w:p>
    <w:p w14:paraId="57D51CE0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Структура правовой информационно-справочной системы</w:t>
      </w:r>
    </w:p>
    <w:p w14:paraId="25C1AD78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Характеристики правовых информационно-справочных систем</w:t>
      </w:r>
    </w:p>
    <w:p w14:paraId="1228A43F" w14:textId="77777777" w:rsidR="00D63D38" w:rsidRDefault="00D63D38" w:rsidP="00D63D38">
      <w:pPr>
        <w:numPr>
          <w:ilvl w:val="0"/>
          <w:numId w:val="9"/>
        </w:numPr>
        <w:spacing w:line="276" w:lineRule="auto"/>
      </w:pPr>
      <w:r w:rsidRPr="002C3F60">
        <w:t xml:space="preserve">Основные виды поиска и фильтрации документов в информационно-справочных системах. </w:t>
      </w:r>
    </w:p>
    <w:p w14:paraId="3C31BB96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>
        <w:t xml:space="preserve">Виды </w:t>
      </w:r>
      <w:r w:rsidRPr="00D3165E">
        <w:t>правовых информационно-справочных систем</w:t>
      </w:r>
      <w:r>
        <w:t>.</w:t>
      </w:r>
    </w:p>
    <w:p w14:paraId="5AF633E5" w14:textId="77777777" w:rsidR="00D63D38" w:rsidRPr="002C3F60" w:rsidRDefault="00D63D38" w:rsidP="00D63D38">
      <w:pPr>
        <w:numPr>
          <w:ilvl w:val="0"/>
          <w:numId w:val="9"/>
        </w:numPr>
        <w:spacing w:line="276" w:lineRule="auto"/>
      </w:pPr>
      <w:r w:rsidRPr="002C3F60">
        <w:t>Автоматизированные рабочие места в информационном обеспечении деятельности ОВД</w:t>
      </w:r>
      <w:bookmarkEnd w:id="4"/>
    </w:p>
    <w:sectPr w:rsidR="00D63D38" w:rsidRPr="002C3F60" w:rsidSect="00B47DAF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11A15" w14:textId="77777777" w:rsidR="005A1C12" w:rsidRDefault="005A1C12">
      <w:r>
        <w:separator/>
      </w:r>
    </w:p>
  </w:endnote>
  <w:endnote w:type="continuationSeparator" w:id="0">
    <w:p w14:paraId="1E6F91AD" w14:textId="77777777" w:rsidR="005A1C12" w:rsidRDefault="005A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4F665" w14:textId="77777777" w:rsidR="005A1C12" w:rsidRDefault="005A1C12">
      <w:r>
        <w:separator/>
      </w:r>
    </w:p>
  </w:footnote>
  <w:footnote w:type="continuationSeparator" w:id="0">
    <w:p w14:paraId="19213C0B" w14:textId="77777777" w:rsidR="005A1C12" w:rsidRDefault="005A1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E467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8F3D1B" w14:textId="77777777" w:rsidR="00D1310B" w:rsidRDefault="00D1310B" w:rsidP="00B47DAF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0B3A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3B43">
      <w:rPr>
        <w:rStyle w:val="a7"/>
        <w:noProof/>
      </w:rPr>
      <w:t>3</w:t>
    </w:r>
    <w:r>
      <w:rPr>
        <w:rStyle w:val="a7"/>
      </w:rPr>
      <w:fldChar w:fldCharType="end"/>
    </w:r>
  </w:p>
  <w:p w14:paraId="1CEB8411" w14:textId="77777777" w:rsidR="00D1310B" w:rsidRDefault="00D1310B" w:rsidP="00B47DA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2940"/>
    <w:multiLevelType w:val="singleLevel"/>
    <w:tmpl w:val="3314DA1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74231E2"/>
    <w:multiLevelType w:val="hybridMultilevel"/>
    <w:tmpl w:val="A73E77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F13C0"/>
    <w:multiLevelType w:val="hybridMultilevel"/>
    <w:tmpl w:val="AE8810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86E1A"/>
    <w:multiLevelType w:val="hybridMultilevel"/>
    <w:tmpl w:val="6FDA63DA"/>
    <w:lvl w:ilvl="0" w:tplc="C2BE76C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75A00EB"/>
    <w:multiLevelType w:val="hybridMultilevel"/>
    <w:tmpl w:val="8F3694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5634FD6"/>
    <w:multiLevelType w:val="hybridMultilevel"/>
    <w:tmpl w:val="16C02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1DE0745"/>
    <w:multiLevelType w:val="hybridMultilevel"/>
    <w:tmpl w:val="A73E77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E642EE"/>
    <w:multiLevelType w:val="hybridMultilevel"/>
    <w:tmpl w:val="3CCE3EF8"/>
    <w:lvl w:ilvl="0" w:tplc="567686E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C1179"/>
    <w:multiLevelType w:val="singleLevel"/>
    <w:tmpl w:val="EB0E264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D0F"/>
    <w:rsid w:val="000B7FC8"/>
    <w:rsid w:val="000E07EC"/>
    <w:rsid w:val="001461A1"/>
    <w:rsid w:val="001D033B"/>
    <w:rsid w:val="001F1853"/>
    <w:rsid w:val="00210D42"/>
    <w:rsid w:val="00277125"/>
    <w:rsid w:val="002D1EF9"/>
    <w:rsid w:val="002F2CD0"/>
    <w:rsid w:val="00342541"/>
    <w:rsid w:val="003541D2"/>
    <w:rsid w:val="003B6597"/>
    <w:rsid w:val="003C2703"/>
    <w:rsid w:val="0042512A"/>
    <w:rsid w:val="004A2645"/>
    <w:rsid w:val="004C35DD"/>
    <w:rsid w:val="005255A0"/>
    <w:rsid w:val="00554FAA"/>
    <w:rsid w:val="0059460B"/>
    <w:rsid w:val="005A1C12"/>
    <w:rsid w:val="005E7CCD"/>
    <w:rsid w:val="0064655F"/>
    <w:rsid w:val="00677B55"/>
    <w:rsid w:val="006D0AA3"/>
    <w:rsid w:val="006D6B22"/>
    <w:rsid w:val="0075549F"/>
    <w:rsid w:val="00761636"/>
    <w:rsid w:val="00831AC9"/>
    <w:rsid w:val="0089346C"/>
    <w:rsid w:val="008F2EE5"/>
    <w:rsid w:val="00925F21"/>
    <w:rsid w:val="00945EB6"/>
    <w:rsid w:val="009573CD"/>
    <w:rsid w:val="009C7795"/>
    <w:rsid w:val="00B079E4"/>
    <w:rsid w:val="00B214DF"/>
    <w:rsid w:val="00B47DAF"/>
    <w:rsid w:val="00B509CD"/>
    <w:rsid w:val="00BF606F"/>
    <w:rsid w:val="00CC3B43"/>
    <w:rsid w:val="00CF5C75"/>
    <w:rsid w:val="00D1310B"/>
    <w:rsid w:val="00D16714"/>
    <w:rsid w:val="00D63D38"/>
    <w:rsid w:val="00D82E96"/>
    <w:rsid w:val="00DC6C3B"/>
    <w:rsid w:val="00DF7108"/>
    <w:rsid w:val="00E24D0F"/>
    <w:rsid w:val="00EB210D"/>
    <w:rsid w:val="00EC45F8"/>
    <w:rsid w:val="00ED4D5B"/>
    <w:rsid w:val="00EE47DD"/>
    <w:rsid w:val="00F10C8E"/>
    <w:rsid w:val="00F14AC4"/>
    <w:rsid w:val="00F5227B"/>
    <w:rsid w:val="00FA49A6"/>
    <w:rsid w:val="00FC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B0625"/>
  <w15:docId w15:val="{5BBB387B-5FAF-461A-8C66-F0076F0F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0C8E"/>
    <w:rPr>
      <w:sz w:val="24"/>
      <w:szCs w:val="24"/>
    </w:rPr>
  </w:style>
  <w:style w:type="paragraph" w:styleId="7">
    <w:name w:val="heading 7"/>
    <w:basedOn w:val="a"/>
    <w:next w:val="a"/>
    <w:qFormat/>
    <w:rsid w:val="00B47DAF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F10C8E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10C8E"/>
    <w:pPr>
      <w:jc w:val="center"/>
    </w:pPr>
    <w:rPr>
      <w:sz w:val="28"/>
    </w:rPr>
  </w:style>
  <w:style w:type="paragraph" w:styleId="a4">
    <w:name w:val="Subtitle"/>
    <w:basedOn w:val="a"/>
    <w:link w:val="a5"/>
    <w:qFormat/>
    <w:rsid w:val="00F10C8E"/>
    <w:pPr>
      <w:jc w:val="center"/>
    </w:pPr>
    <w:rPr>
      <w:b/>
      <w:bCs/>
      <w:sz w:val="28"/>
    </w:rPr>
  </w:style>
  <w:style w:type="paragraph" w:styleId="a6">
    <w:name w:val="header"/>
    <w:basedOn w:val="a"/>
    <w:rsid w:val="00B47D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47DAF"/>
  </w:style>
  <w:style w:type="paragraph" w:customStyle="1" w:styleId="1">
    <w:name w:val="Обычный1"/>
    <w:rsid w:val="00D1310B"/>
    <w:pPr>
      <w:widowControl w:val="0"/>
    </w:pPr>
    <w:rPr>
      <w:snapToGrid w:val="0"/>
    </w:rPr>
  </w:style>
  <w:style w:type="character" w:customStyle="1" w:styleId="a5">
    <w:name w:val="Подзаголовок Знак"/>
    <w:link w:val="a4"/>
    <w:rsid w:val="008F2EE5"/>
    <w:rPr>
      <w:b/>
      <w:bCs/>
      <w:sz w:val="28"/>
      <w:szCs w:val="24"/>
    </w:rPr>
  </w:style>
  <w:style w:type="paragraph" w:styleId="a8">
    <w:name w:val="List Paragraph"/>
    <w:basedOn w:val="a"/>
    <w:uiPriority w:val="34"/>
    <w:qFormat/>
    <w:rsid w:val="00B07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Тираспольский юридический институт МВД ПМР</vt:lpstr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Тираспольский юридический институт МВД ПМР</dc:title>
  <dc:creator>user</dc:creator>
  <cp:lastModifiedBy>MK-Krisko</cp:lastModifiedBy>
  <cp:revision>3</cp:revision>
  <cp:lastPrinted>2024-03-12T13:33:00Z</cp:lastPrinted>
  <dcterms:created xsi:type="dcterms:W3CDTF">2024-03-12T13:34:00Z</dcterms:created>
  <dcterms:modified xsi:type="dcterms:W3CDTF">2024-04-22T11:58:00Z</dcterms:modified>
</cp:coreProperties>
</file>